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F6256">
      <w:pPr>
        <w:keepNext w:val="0"/>
        <w:keepLines w:val="0"/>
        <w:pageBreakBefore w:val="0"/>
        <w:widowControl w:val="0"/>
        <w:kinsoku/>
        <w:wordWrap/>
        <w:overflowPunct/>
        <w:topLinePunct w:val="0"/>
        <w:autoSpaceDE/>
        <w:autoSpaceDN/>
        <w:bidi w:val="0"/>
        <w:adjustRightInd/>
        <w:snapToGrid/>
        <w:spacing w:afterLines="50" w:line="640" w:lineRule="exact"/>
        <w:jc w:val="center"/>
        <w:textAlignment w:val="auto"/>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rPr>
        <w:t>“保卫肾功能”Gd-IgA1检测援助公益项目</w:t>
      </w:r>
      <w:r>
        <w:rPr>
          <w:rFonts w:hint="eastAsia" w:ascii="宋体" w:hAnsi="宋体" w:eastAsia="宋体" w:cs="宋体"/>
          <w:b/>
          <w:bCs/>
          <w:sz w:val="28"/>
          <w:szCs w:val="28"/>
          <w:lang w:val="en-US" w:eastAsia="zh-CN"/>
        </w:rPr>
        <w:t>说明</w:t>
      </w:r>
    </w:p>
    <w:p w14:paraId="26FE9DA4">
      <w:pPr>
        <w:spacing w:afterLines="50" w:line="360" w:lineRule="auto"/>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rPr>
        <w:t>为保证患者援助项目的顺利实施，使项目医院、医生</w:t>
      </w:r>
      <w:r>
        <w:rPr>
          <w:rFonts w:hint="eastAsia" w:ascii="宋体" w:hAnsi="宋体" w:eastAsia="宋体" w:cs="宋体"/>
          <w:sz w:val="28"/>
          <w:szCs w:val="28"/>
          <w:lang w:val="en-US" w:eastAsia="zh-CN"/>
        </w:rPr>
        <w:t>及项目服务人员</w:t>
      </w:r>
      <w:r>
        <w:rPr>
          <w:rFonts w:hint="eastAsia" w:ascii="宋体" w:hAnsi="宋体" w:eastAsia="宋体" w:cs="宋体"/>
          <w:sz w:val="28"/>
          <w:szCs w:val="28"/>
        </w:rPr>
        <w:t>更加规范的参与项目开展，</w:t>
      </w:r>
      <w:r>
        <w:rPr>
          <w:rFonts w:hint="eastAsia" w:ascii="宋体" w:hAnsi="宋体" w:eastAsia="宋体" w:cs="宋体"/>
          <w:sz w:val="28"/>
          <w:szCs w:val="28"/>
          <w:lang w:val="en-US" w:eastAsia="zh-CN"/>
        </w:rPr>
        <w:t>请有意申请参与项目的医院，认真阅读以项目内容。</w:t>
      </w:r>
    </w:p>
    <w:p w14:paraId="440A1D18">
      <w:pPr>
        <w:pStyle w:val="5"/>
        <w:numPr>
          <w:ilvl w:val="0"/>
          <w:numId w:val="0"/>
        </w:numPr>
        <w:spacing w:afterLines="50" w:line="360" w:lineRule="auto"/>
        <w:ind w:leftChars="-20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热心慈善公益事业</w:t>
      </w:r>
    </w:p>
    <w:p w14:paraId="20FA39A8">
      <w:pPr>
        <w:pStyle w:val="5"/>
        <w:numPr>
          <w:ilvl w:val="0"/>
          <w:numId w:val="0"/>
        </w:numPr>
        <w:spacing w:afterLines="50" w:line="360" w:lineRule="auto"/>
        <w:ind w:leftChars="-20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具有该项目对应疾病诊断</w:t>
      </w:r>
      <w:r>
        <w:rPr>
          <w:rFonts w:hint="eastAsia" w:ascii="宋体" w:hAnsi="宋体" w:eastAsia="宋体" w:cs="宋体"/>
          <w:sz w:val="28"/>
          <w:szCs w:val="28"/>
          <w:lang w:val="en-US" w:eastAsia="zh-CN"/>
        </w:rPr>
        <w:t>能力</w:t>
      </w:r>
    </w:p>
    <w:p w14:paraId="0F2270AB">
      <w:pPr>
        <w:pStyle w:val="5"/>
        <w:numPr>
          <w:ilvl w:val="0"/>
          <w:numId w:val="0"/>
        </w:numPr>
        <w:spacing w:afterLines="50" w:line="360" w:lineRule="auto"/>
        <w:ind w:leftChars="-20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遵守国家法律法规和基金会的相关规定</w:t>
      </w:r>
    </w:p>
    <w:p w14:paraId="795F2A3C">
      <w:pPr>
        <w:pStyle w:val="5"/>
        <w:numPr>
          <w:ilvl w:val="0"/>
          <w:numId w:val="0"/>
        </w:numPr>
        <w:spacing w:afterLines="50" w:line="360" w:lineRule="auto"/>
        <w:ind w:left="210" w:leftChars="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4、对于参与医生</w:t>
      </w:r>
      <w:r>
        <w:rPr>
          <w:rFonts w:hint="eastAsia" w:ascii="宋体" w:hAnsi="宋体" w:eastAsia="宋体" w:cs="宋体"/>
          <w:sz w:val="28"/>
          <w:szCs w:val="28"/>
        </w:rPr>
        <w:t>具有该项目对应疾病诊断及检查资质且在该疾病专科领域具有一定影响力的医生，依据《处方管理办法》中，具有处方权或可授予处方权的医生</w:t>
      </w:r>
      <w:r>
        <w:rPr>
          <w:rFonts w:hint="eastAsia" w:ascii="宋体" w:hAnsi="宋体" w:eastAsia="宋体" w:cs="宋体"/>
          <w:sz w:val="28"/>
          <w:szCs w:val="28"/>
          <w:lang w:eastAsia="zh-CN"/>
        </w:rPr>
        <w:t>。</w:t>
      </w:r>
    </w:p>
    <w:p w14:paraId="4F3A10E3">
      <w:pPr>
        <w:pStyle w:val="5"/>
        <w:numPr>
          <w:ilvl w:val="0"/>
          <w:numId w:val="0"/>
        </w:numPr>
        <w:spacing w:afterLines="50" w:line="360" w:lineRule="auto"/>
        <w:ind w:firstLine="280" w:firstLineChars="100"/>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遵守国家法律法规和基金会的相关规定。</w:t>
      </w:r>
    </w:p>
    <w:bookmarkEnd w:id="0"/>
    <w:p w14:paraId="5BC1D5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FB695"/>
    <w:rsid w:val="5BEFB695"/>
    <w:rsid w:val="7EBF716B"/>
    <w:rsid w:val="9F7FD0DA"/>
    <w:rsid w:val="EDEF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2025-08-17T17:26:00Z</dcterms:created>
  <dc:creator>虹</dc:creator>
  <cp:lastModifiedBy>虹</cp:lastModifiedBy>
  <dcterms:modified xsi:type="dcterms:W3CDTF">2025-08-20T11:48:05Z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8A2784E8FA1779A1BD4EA068332E3995_41</vt:lpwstr>
  </property>
</Properties>
</file>